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A493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Prova de Tribuna- DPE- TO</w:t>
      </w:r>
    </w:p>
    <w:p w14:paraId="48837936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6CDF657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Réu: João de TAL, </w:t>
      </w:r>
    </w:p>
    <w:p w14:paraId="56704CC2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D3D90B6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CONFESSA A RASTEIRA E O CHUTE, PORÉM ALEGA NÃO TER TIDO A INTENÇÃO DE MATAR A VÍTIMA, </w:t>
      </w:r>
    </w:p>
    <w:p w14:paraId="2DE54E9D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FICOU INDIGNADO COM A ACUSAÇÃO DE ESTUPRO, PENSOU NAS FILHAS, </w:t>
      </w:r>
    </w:p>
    <w:p w14:paraId="5105B53A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0643E4" w14:textId="1934868C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Vítima: CARLOS DE TAL, </w:t>
      </w:r>
    </w:p>
    <w:p w14:paraId="02676929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439E983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TESTEMUNHA 1: VIU JOÃO DAR RASTEIRA NA VÍTIMA, </w:t>
      </w:r>
    </w:p>
    <w:p w14:paraId="4CC03975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5691972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TESTEMUNHA 2: VIU JOÃO DAR RASTEIRA NA VÍTIMA, </w:t>
      </w:r>
    </w:p>
    <w:p w14:paraId="2C01D905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DEF6DE8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DF: </w:t>
      </w:r>
    </w:p>
    <w:p w14:paraId="455835FF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41C53DF" w14:textId="65EDBD3A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IMPUTAÇÃO: HOMICÍDIO QUALIFICADO POR MOTIVO FÚTIL (MERAS SUSPEITAS DE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QUE </w:t>
      </w: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CARLOS TERIA PRATICADO UM CRIME), MEIO CRUEL (EMPREGO DE PORRETES, PEDRAS, BEM COMO AS MÚLTIPLAS AGRESSÕES), RECURSO QUE DIFICULTOU A DEFESA DA VÍTIMA (ATACADA DE FORMA INESPERADA E POR DIVERSAS PESSOAS)</w:t>
      </w:r>
    </w:p>
    <w:p w14:paraId="2DCA82DB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D0AD42A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LAUDO: ÓBITO POR TRAUMATISMO CRANIOENCEFÁLICO DECORRENTE DE AÇAO CONTUNDENTE, </w:t>
      </w:r>
    </w:p>
    <w:p w14:paraId="337A2979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95D51B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TESES: </w:t>
      </w:r>
    </w:p>
    <w:p w14:paraId="3F1D57F5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C42240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F6040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eastAsia="pt-BR"/>
        </w:rPr>
        <w:t>TESE 1: ABSOLVIÇÃO POR CLEMÊNCIA</w:t>
      </w: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 A INDIGNAÇÃO NATURAL DE JOÃO, PAI DE DUAS CRIANÇAS PEQUENAS COM O FATO É NATURAL, ELE IMAGINOU QUE O CRIME PODERIA VÍTIMAS AS SUAS FILHAS, </w:t>
      </w:r>
    </w:p>
    <w:p w14:paraId="7662DFB1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QUESITO: O JURADO ABSOLVE O ACUSADO?</w:t>
      </w:r>
    </w:p>
    <w:p w14:paraId="4A2C7F76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822BCF1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A616BF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eastAsia="pt-BR"/>
        </w:rPr>
        <w:t>TESE 2: COOPERAÇÃO DOLOSAMENTE DISTINTA (ARTIGO 29, PARÁGRAFO 2º DO CÓDIGO PENAL),</w:t>
      </w:r>
      <w:r w:rsidRPr="00E5070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</w:t>
      </w:r>
    </w:p>
    <w:p w14:paraId="57B732AE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RÉU QUEIRA APENAS AGREDIR A VÍTIMA, ELE PRÓPRIO ASSUME ESTE FATO, MENCIONA AS RASTEIRAS E CHUTES, MAS DEIXA CLARO QUE SE AFASTOU DO LOCAL, QUANDO VIU AS PESSOAS SE APROXIMAREM COM PEDAÇOS DE PAUS E PEDRAS, </w:t>
      </w:r>
    </w:p>
    <w:p w14:paraId="2A2021D7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DEVE RESPONDER APENAS POR EVENTUAIS LESÕES CORPORAIS QUE TERIA CAUSADO, </w:t>
      </w:r>
    </w:p>
    <w:p w14:paraId="2DBF0CC6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QUESITO: O RÉU JOÃO QUIS APENAS PARTICIPAR DO CRIME DE LESÃO CORPORAL?</w:t>
      </w:r>
    </w:p>
    <w:p w14:paraId="1559CF57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173F40E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93E7D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eastAsia="pt-BR"/>
        </w:rPr>
        <w:t>TESE 3: PARTICIPAÇÃO DE MENOR IMPORTÂNCIA</w:t>
      </w: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</w:p>
    <w:p w14:paraId="48668072" w14:textId="38546DE8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CASO SE ENTENDA QUE O RÉU EFETIVAMENTE PARTICIPOU DE UM CRIME DE HOMICÍDIO, TEMOS DE RESSALTAR QUE A PARTICIPAÇÃO DELE FOI PEQUENA, JÁ QUE TERIA APENAS DERRUBADO A VÍTIMA E SE AFASTADO DO LOCAL, QUANDO AS AGRESSÕES MAIS GRAVES TIVERAM INÍCIO, </w:t>
      </w:r>
    </w:p>
    <w:p w14:paraId="1F5A7A92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lastRenderedPageBreak/>
        <w:t>QUESITO: A PARTICIPAÇÃO DO ACUSADO FOI DE MENOR IMPORTÂNCIA, VEZ QUE DEU APENAS UMA RASTEIRA E DOIS CHUTES NA VÍTIMA, TENDO APÓS SE RETIRADO DO LOCAL?</w:t>
      </w:r>
    </w:p>
    <w:p w14:paraId="6D1CEEC1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A005967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D3636B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eastAsia="pt-BR"/>
        </w:rPr>
        <w:t>TESE 4: RELEVANTE VALOR SOCIAL:</w:t>
      </w:r>
      <w:r w:rsidRPr="00E5070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</w:t>
      </w:r>
    </w:p>
    <w:p w14:paraId="4A727E7D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6B527C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RÉU AGIU POR MOTIVO DE RELEVANTE VALOR SOCIAL, JÁ QUE SE INDIGNOU COM A ATITUDE DA VÍTIMA, SUSPEITA DE ESTUPRAR A PRÓPRIA FILHA, EMBORA A ATITUDE SEJA REPROVÁVEL, ELE É ATÉ CERTO PONTO COMPREENSÍVEL POR GRANDE PARTE DA POPULAÇÃO, BASTA DIZER QUE DIVERSAS PESSOAS SE INDIGNARAM NO MOMENTO E ASSIM, MERECEDORA DE ALGUMA INDULGÊNCIA, </w:t>
      </w:r>
    </w:p>
    <w:p w14:paraId="2148270E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80F0CEA" w14:textId="1B144C35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QUESITO: O RÉU AGIU POR MOTIVO DE RELEVANTE VALOR SOCIAL, VEZ QUE SE INDIGNOU POR QUE O OFENDIDO TERIA ESTUPRADO Á PRÓPRIA FILHA</w:t>
      </w: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?</w:t>
      </w:r>
    </w:p>
    <w:p w14:paraId="246F5C21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F2E1FC6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TESE 5: AFASTAMENTO DAS QUALIFICADORAS, </w:t>
      </w:r>
    </w:p>
    <w:p w14:paraId="0785DB34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5371F6D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B2354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  <w:t>MOTIVO FÚTIL</w:t>
      </w: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 AQUI, COMBINAR A ARGUMENTAÇÃO DO RELEVANTE VALOR SOCIAL, ENFATIZAR QUE O RÉU TINHA CERTEZA DA PRÁTICA DO CRIME, </w:t>
      </w:r>
    </w:p>
    <w:p w14:paraId="1EBD61A8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2582154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QUESITO: O RÉU AGIU POR MOTIVO FÚTIL, POR MERAS SUSPEITAS DE CARLOS TERIA PRATICADO UM CRIME?</w:t>
      </w:r>
    </w:p>
    <w:p w14:paraId="6A036F4D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0D1CA5F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81F6E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pt-BR"/>
        </w:rPr>
        <w:t>MEIO CRUEL</w:t>
      </w: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 NÃO HÁ PROVA DE QUE O RÉU TENHA AGREDIU A VÍTIMA COM ESSES INSTRUMENTOS, ALÉM DISSO, O MERO EMREGO DE PORRETES E PEDRAS, BEM COMO A MULTIPLICIDADE DE GOLPES, POR SI SÓ, NÃO CARACTERIZAM O MEIO CRUEL, JÁ QUE É PRECISO A DEMONSTRAÇÃO DO DOLO ESPECÍFICO, VONTADE DE AUMENTAR DESNECESSARIAMENTE O SOFRIMENTO DA VÍTIMA, </w:t>
      </w:r>
    </w:p>
    <w:p w14:paraId="2B4D597B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14:paraId="516E9BA6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QUESITO: O RÉU AGIU COM MEIO CRUEL, EMPREGO DE PORRETES, PEDRAS, BEM COMO AS MÚLTIPLAS AGRESSÕES?</w:t>
      </w:r>
    </w:p>
    <w:p w14:paraId="1B561296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013D1D1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R</w:t>
      </w:r>
      <w:r w:rsidRPr="00F06C61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eastAsia="pt-BR"/>
        </w:rPr>
        <w:t>ECURSO DE DIFICULTOU A DEFESA DA VÍTIM</w:t>
      </w:r>
      <w:r w:rsidRPr="00E5070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</w:t>
      </w: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 EM PRIMEIRO LUGAR, A SUPERIORIDADE DE FORÇAS, POR SI SÓ, NÃO CARACTERIZA O RECURSO QUE DIFICULTOU DA DEFESA DA VÍTIMA, JÁ QUE ESSA SITUAÇÃO NÃO CARACTERIZA UM AGIR TRAIÇOEIRO, </w:t>
      </w:r>
    </w:p>
    <w:p w14:paraId="23652A26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NÃO HÁ QUALQUER INFORMAÇÃO DE QUE O INÍCIO DOS FATOS TENHA SIDO INESPERADO, AO CONTRÁRIO, COM A CHEGADA DE CARLOS NO BAR, FORMOU-SE UM TUMULTO, FICANDO CLARO QUE A SITUAÇÃO NÃO FOI SURPREENDENTE, </w:t>
      </w:r>
    </w:p>
    <w:p w14:paraId="7B0ECADE" w14:textId="77777777" w:rsidR="00E50702" w:rsidRPr="00E50702" w:rsidRDefault="00E50702" w:rsidP="00E507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E5070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QUESITO: O RÉU AGIU COM RECURSO QUE DIFICULTOU A DEFESA DA VÍTIMA, ATACADA DE FORMA INESPERADA E POR DIVERSAS PESSOAS?</w:t>
      </w:r>
    </w:p>
    <w:p w14:paraId="4D194F6B" w14:textId="77777777" w:rsidR="00110C43" w:rsidRDefault="00110C43" w:rsidP="00E50702">
      <w:pPr>
        <w:jc w:val="both"/>
      </w:pPr>
    </w:p>
    <w:sectPr w:rsidR="00110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02"/>
    <w:rsid w:val="00081F6E"/>
    <w:rsid w:val="00110C43"/>
    <w:rsid w:val="001B2354"/>
    <w:rsid w:val="00A616BF"/>
    <w:rsid w:val="00A93E7D"/>
    <w:rsid w:val="00CF6040"/>
    <w:rsid w:val="00D3636B"/>
    <w:rsid w:val="00E50702"/>
    <w:rsid w:val="00F0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A0915"/>
  <w15:chartTrackingRefBased/>
  <w15:docId w15:val="{C366E579-8997-4E2E-A616-DB1456E0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548</Words>
  <Characters>2965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Jacyntho Sorge</dc:creator>
  <cp:keywords/>
  <dc:description/>
  <cp:lastModifiedBy>Fabio Jacyntho Sorge</cp:lastModifiedBy>
  <cp:revision>8</cp:revision>
  <dcterms:created xsi:type="dcterms:W3CDTF">2022-09-09T17:06:00Z</dcterms:created>
  <dcterms:modified xsi:type="dcterms:W3CDTF">2023-12-01T00:06:00Z</dcterms:modified>
</cp:coreProperties>
</file>